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C0F2" w14:textId="77777777" w:rsidR="00F55847" w:rsidRDefault="00EB40E4">
      <w:r>
        <w:rPr>
          <w:b/>
          <w:sz w:val="24"/>
          <w:u w:val="single"/>
        </w:rPr>
        <w:t>FCS 400 Section 2:</w:t>
      </w:r>
      <w:r>
        <w:rPr>
          <w:b/>
          <w:sz w:val="24"/>
        </w:rPr>
        <w:tab/>
      </w:r>
      <w:r>
        <w:rPr>
          <w:b/>
          <w:sz w:val="24"/>
        </w:rPr>
        <w:tab/>
        <w:t>Seminar for CYFS Majors</w:t>
      </w:r>
    </w:p>
    <w:p w14:paraId="5FE4D3A3" w14:textId="77777777" w:rsidR="00F55847" w:rsidRDefault="00EB40E4">
      <w:r>
        <w:rPr>
          <w:sz w:val="24"/>
        </w:rPr>
        <w:t>One credit: Pass/Fail</w:t>
      </w:r>
    </w:p>
    <w:p w14:paraId="6897F83E" w14:textId="77777777" w:rsidR="00F55847" w:rsidRDefault="00EB40E4">
      <w:pPr>
        <w:pStyle w:val="Heading1"/>
        <w:rPr>
          <w:sz w:val="16"/>
          <w:szCs w:val="16"/>
        </w:rPr>
      </w:pPr>
      <w:r>
        <w:tab/>
      </w:r>
      <w:r>
        <w:tab/>
      </w:r>
      <w:r>
        <w:tab/>
      </w:r>
    </w:p>
    <w:p w14:paraId="291B4F2C" w14:textId="77777777" w:rsidR="00F55847" w:rsidRDefault="00EB40E4">
      <w:r>
        <w:rPr>
          <w:b/>
          <w:sz w:val="24"/>
          <w:u w:val="single"/>
        </w:rPr>
        <w:t>Instructor</w:t>
      </w:r>
      <w:r>
        <w:rPr>
          <w:b/>
          <w:sz w:val="24"/>
        </w:rPr>
        <w:t>:</w:t>
      </w:r>
      <w:r>
        <w:rPr>
          <w:sz w:val="24"/>
        </w:rPr>
        <w:tab/>
      </w:r>
      <w:r>
        <w:rPr>
          <w:sz w:val="24"/>
        </w:rPr>
        <w:tab/>
        <w:t xml:space="preserve">Sterling Wall, Ph.D., CFLE. </w:t>
      </w:r>
    </w:p>
    <w:p w14:paraId="17B90D00" w14:textId="77777777" w:rsidR="00F55847" w:rsidRDefault="00EB40E4">
      <w:r>
        <w:rPr>
          <w:sz w:val="24"/>
        </w:rPr>
        <w:tab/>
      </w:r>
      <w:r>
        <w:rPr>
          <w:sz w:val="24"/>
        </w:rPr>
        <w:tab/>
      </w:r>
      <w:r>
        <w:rPr>
          <w:sz w:val="24"/>
        </w:rPr>
        <w:tab/>
        <w:t>242A CPS</w:t>
      </w:r>
    </w:p>
    <w:p w14:paraId="31346D73" w14:textId="77777777" w:rsidR="00F55847" w:rsidRDefault="00EB40E4">
      <w:r>
        <w:rPr>
          <w:sz w:val="24"/>
        </w:rPr>
        <w:tab/>
      </w:r>
      <w:r>
        <w:rPr>
          <w:sz w:val="24"/>
        </w:rPr>
        <w:tab/>
      </w:r>
      <w:r>
        <w:rPr>
          <w:sz w:val="24"/>
        </w:rPr>
        <w:tab/>
      </w:r>
      <w:r>
        <w:rPr>
          <w:sz w:val="24"/>
          <w:lang w:val="pl-PL"/>
        </w:rPr>
        <w:t xml:space="preserve">Phone: 715-346-4653  Email:  </w:t>
      </w:r>
      <w:hyperlink r:id="rId4">
        <w:r>
          <w:rPr>
            <w:rStyle w:val="InternetLink"/>
            <w:sz w:val="24"/>
            <w:lang w:val="pl-PL"/>
          </w:rPr>
          <w:t>sterling.wall@uwsp.edu</w:t>
        </w:r>
      </w:hyperlink>
      <w:r>
        <w:rPr>
          <w:sz w:val="24"/>
          <w:lang w:val="pl-PL"/>
        </w:rPr>
        <w:t xml:space="preserve"> </w:t>
      </w:r>
    </w:p>
    <w:p w14:paraId="4357B450" w14:textId="77777777" w:rsidR="00F55847" w:rsidRDefault="00F55847">
      <w:pPr>
        <w:rPr>
          <w:sz w:val="16"/>
          <w:szCs w:val="16"/>
          <w:u w:val="single"/>
          <w:lang w:val="pl-PL"/>
        </w:rPr>
      </w:pPr>
    </w:p>
    <w:p w14:paraId="16AD2B3F" w14:textId="77777777" w:rsidR="00F55847" w:rsidRDefault="00EB40E4">
      <w:r>
        <w:rPr>
          <w:b/>
          <w:sz w:val="24"/>
        </w:rPr>
        <w:t xml:space="preserve">Course </w:t>
      </w:r>
      <w:r>
        <w:rPr>
          <w:b/>
          <w:sz w:val="24"/>
        </w:rPr>
        <w:t>Requirements:</w:t>
      </w:r>
    </w:p>
    <w:p w14:paraId="0C60BC9F" w14:textId="77777777" w:rsidR="00F55847" w:rsidRDefault="00F55847">
      <w:pPr>
        <w:rPr>
          <w:b/>
          <w:sz w:val="24"/>
        </w:rPr>
      </w:pPr>
    </w:p>
    <w:p w14:paraId="7630E418" w14:textId="77777777" w:rsidR="00F55847" w:rsidRDefault="00EB40E4">
      <w:r>
        <w:rPr>
          <w:b/>
          <w:sz w:val="24"/>
        </w:rPr>
        <w:t xml:space="preserve">Email is an official form of communication for this course. </w:t>
      </w:r>
      <w:r>
        <w:rPr>
          <w:sz w:val="24"/>
        </w:rPr>
        <w:t>Students are responsible for all information sent to their UWSP email account and expected to check it once every 24 hours, M-F, during the semester. Read all emails from instructor</w:t>
      </w:r>
      <w:r>
        <w:rPr>
          <w:sz w:val="24"/>
        </w:rPr>
        <w:t xml:space="preserve"> completely.</w:t>
      </w:r>
    </w:p>
    <w:p w14:paraId="4CAB5FBC" w14:textId="77777777" w:rsidR="00F55847" w:rsidRDefault="00F55847">
      <w:pPr>
        <w:rPr>
          <w:b/>
          <w:sz w:val="24"/>
        </w:rPr>
      </w:pPr>
    </w:p>
    <w:p w14:paraId="6584823E" w14:textId="77777777" w:rsidR="00F55847" w:rsidRDefault="00EB40E4">
      <w:pPr>
        <w:rPr>
          <w:b/>
          <w:sz w:val="24"/>
        </w:rPr>
      </w:pPr>
      <w:r>
        <w:rPr>
          <w:b/>
          <w:sz w:val="24"/>
        </w:rPr>
        <w:t xml:space="preserve">To receive a passing grade in the course </w:t>
      </w:r>
      <w:proofErr w:type="gramStart"/>
      <w:r>
        <w:rPr>
          <w:b/>
          <w:i/>
          <w:sz w:val="24"/>
          <w:u w:val="single"/>
        </w:rPr>
        <w:t>all</w:t>
      </w:r>
      <w:r>
        <w:rPr>
          <w:b/>
          <w:sz w:val="24"/>
        </w:rPr>
        <w:t xml:space="preserve"> of</w:t>
      </w:r>
      <w:proofErr w:type="gramEnd"/>
      <w:r>
        <w:rPr>
          <w:b/>
          <w:sz w:val="24"/>
        </w:rPr>
        <w:t xml:space="preserve"> the following must be successfully completed by the last scheduled day of classes at UWSP:</w:t>
      </w:r>
    </w:p>
    <w:p w14:paraId="27856149" w14:textId="77777777" w:rsidR="00F55847" w:rsidRDefault="00F55847">
      <w:pPr>
        <w:rPr>
          <w:b/>
          <w:sz w:val="16"/>
          <w:szCs w:val="16"/>
        </w:rPr>
      </w:pPr>
    </w:p>
    <w:p w14:paraId="42F2026A" w14:textId="77777777" w:rsidR="00F55847" w:rsidRDefault="00EB40E4">
      <w:r>
        <w:rPr>
          <w:b/>
          <w:color w:val="000000"/>
          <w:sz w:val="24"/>
        </w:rPr>
        <w:t>1. Face to face meetings.</w:t>
      </w:r>
    </w:p>
    <w:p w14:paraId="59536EA1" w14:textId="635C21C1" w:rsidR="00F55847" w:rsidRDefault="00EB40E4">
      <w:pPr>
        <w:rPr>
          <w:color w:val="000000"/>
          <w:sz w:val="24"/>
        </w:rPr>
      </w:pPr>
      <w:r>
        <w:rPr>
          <w:b/>
          <w:color w:val="000000"/>
          <w:sz w:val="24"/>
        </w:rPr>
        <w:tab/>
      </w:r>
      <w:r>
        <w:rPr>
          <w:color w:val="000000"/>
          <w:sz w:val="24"/>
        </w:rPr>
        <w:t>S</w:t>
      </w:r>
      <w:r>
        <w:rPr>
          <w:color w:val="000000"/>
          <w:sz w:val="24"/>
        </w:rPr>
        <w:t>chedule a meeting with the instructor in the first 4 weeks of class</w:t>
      </w:r>
      <w:r>
        <w:rPr>
          <w:color w:val="000000"/>
          <w:sz w:val="24"/>
        </w:rPr>
        <w:t xml:space="preserve"> to</w:t>
      </w:r>
      <w:r>
        <w:rPr>
          <w:color w:val="000000"/>
          <w:sz w:val="24"/>
        </w:rPr>
        <w:t xml:space="preserve"> get questions </w:t>
      </w:r>
      <w:r>
        <w:rPr>
          <w:color w:val="000000"/>
          <w:sz w:val="24"/>
        </w:rPr>
        <w:tab/>
        <w:t xml:space="preserve">answered before you </w:t>
      </w:r>
      <w:proofErr w:type="gramStart"/>
      <w:r>
        <w:rPr>
          <w:color w:val="000000"/>
          <w:sz w:val="24"/>
        </w:rPr>
        <w:t>have to</w:t>
      </w:r>
      <w:proofErr w:type="gramEnd"/>
      <w:r>
        <w:rPr>
          <w:color w:val="000000"/>
          <w:sz w:val="24"/>
        </w:rPr>
        <w:t xml:space="preserve"> ask. A Doodle Poll signup will be sent out 2</w:t>
      </w:r>
      <w:r w:rsidRPr="00EB40E4">
        <w:rPr>
          <w:color w:val="000000"/>
          <w:sz w:val="24"/>
          <w:vertAlign w:val="superscript"/>
        </w:rPr>
        <w:t>nd</w:t>
      </w:r>
      <w:r>
        <w:rPr>
          <w:color w:val="000000"/>
          <w:sz w:val="24"/>
        </w:rPr>
        <w:t xml:space="preserve"> week of class.</w:t>
      </w:r>
    </w:p>
    <w:p w14:paraId="70C7F352" w14:textId="77777777" w:rsidR="00F55847" w:rsidRDefault="00EB40E4">
      <w:pPr>
        <w:tabs>
          <w:tab w:val="left" w:pos="1485"/>
        </w:tabs>
        <w:rPr>
          <w:b/>
          <w:color w:val="000000"/>
          <w:sz w:val="16"/>
          <w:szCs w:val="16"/>
        </w:rPr>
      </w:pPr>
      <w:r>
        <w:rPr>
          <w:b/>
          <w:color w:val="000000"/>
          <w:sz w:val="24"/>
        </w:rPr>
        <w:tab/>
      </w:r>
    </w:p>
    <w:p w14:paraId="41CE9304" w14:textId="77777777" w:rsidR="00F55847" w:rsidRDefault="00EB40E4">
      <w:pPr>
        <w:rPr>
          <w:b/>
          <w:sz w:val="24"/>
        </w:rPr>
      </w:pPr>
      <w:r>
        <w:rPr>
          <w:b/>
          <w:sz w:val="24"/>
        </w:rPr>
        <w:t>2.</w:t>
      </w:r>
      <w:r>
        <w:rPr>
          <w:sz w:val="24"/>
        </w:rPr>
        <w:t xml:space="preserve"> </w:t>
      </w:r>
      <w:r>
        <w:rPr>
          <w:b/>
          <w:sz w:val="24"/>
        </w:rPr>
        <w:t>Resume</w:t>
      </w:r>
    </w:p>
    <w:p w14:paraId="1E9E3770" w14:textId="19181B3A" w:rsidR="00F55847" w:rsidRPr="00EB40E4" w:rsidRDefault="00EB40E4" w:rsidP="00EB40E4">
      <w:pPr>
        <w:ind w:left="720"/>
        <w:rPr>
          <w:sz w:val="24"/>
        </w:rPr>
      </w:pPr>
      <w:r>
        <w:rPr>
          <w:sz w:val="24"/>
        </w:rPr>
        <w:t xml:space="preserve">Prepare a current resume, due posted on Canvas </w:t>
      </w:r>
      <w:r>
        <w:rPr>
          <w:sz w:val="24"/>
        </w:rPr>
        <w:t>by end of term.  You must have your resume critiqued by career ser</w:t>
      </w:r>
      <w:r>
        <w:rPr>
          <w:sz w:val="24"/>
        </w:rPr>
        <w:t>vices, and then revise it accordingly, before turning it in. Turn in BOTH the original resume and the revised resume (include Career Services comments on or at the bottom of the original resume’). Be careful to label each accurately when submitting to D2L.</w:t>
      </w:r>
      <w:r>
        <w:rPr>
          <w:sz w:val="24"/>
        </w:rPr>
        <w:t xml:space="preserve">  If needed, the career services critique can be done via email with the career counselor. Resume Tips provided in Resume assignment</w:t>
      </w:r>
      <w:r>
        <w:rPr>
          <w:sz w:val="24"/>
        </w:rPr>
        <w:t xml:space="preserve"> course website.</w:t>
      </w:r>
    </w:p>
    <w:p w14:paraId="36C1755E" w14:textId="77777777" w:rsidR="00F55847" w:rsidRDefault="00F55847">
      <w:pPr>
        <w:ind w:left="720"/>
        <w:rPr>
          <w:sz w:val="24"/>
        </w:rPr>
      </w:pPr>
    </w:p>
    <w:p w14:paraId="36C05B09" w14:textId="77777777" w:rsidR="00F55847" w:rsidRDefault="00EB40E4">
      <w:pPr>
        <w:rPr>
          <w:b/>
          <w:bCs/>
        </w:rPr>
      </w:pPr>
      <w:r>
        <w:rPr>
          <w:b/>
          <w:bCs/>
          <w:sz w:val="24"/>
        </w:rPr>
        <w:t>4. Reflect, Return and Report</w:t>
      </w:r>
    </w:p>
    <w:p w14:paraId="0C71317A" w14:textId="35F09854" w:rsidR="00F55847" w:rsidRDefault="00EB40E4">
      <w:pPr>
        <w:rPr>
          <w:b/>
          <w:bCs/>
        </w:rPr>
      </w:pPr>
      <w:r>
        <w:rPr>
          <w:b/>
          <w:bCs/>
          <w:sz w:val="24"/>
        </w:rPr>
        <w:tab/>
      </w:r>
      <w:r>
        <w:rPr>
          <w:sz w:val="24"/>
        </w:rPr>
        <w:t xml:space="preserve">Arrange to return to the High School from which you graduated and present 20 minutes </w:t>
      </w:r>
      <w:r>
        <w:rPr>
          <w:sz w:val="24"/>
        </w:rPr>
        <w:tab/>
        <w:t>on your journey from there, through UWSP,</w:t>
      </w:r>
      <w:r>
        <w:rPr>
          <w:sz w:val="24"/>
        </w:rPr>
        <w:t xml:space="preserve"> and to your future career beyond. Share </w:t>
      </w:r>
      <w:r>
        <w:rPr>
          <w:sz w:val="24"/>
        </w:rPr>
        <w:tab/>
        <w:t xml:space="preserve">important experiences like Study Abroad, Student Clubs, Volunteering, favorite classes… </w:t>
      </w:r>
      <w:r>
        <w:rPr>
          <w:sz w:val="24"/>
        </w:rPr>
        <w:tab/>
        <w:t xml:space="preserve">Details about where, when, what to present, and how to arrange such a meeting will be </w:t>
      </w:r>
      <w:r>
        <w:rPr>
          <w:sz w:val="24"/>
        </w:rPr>
        <w:tab/>
        <w:t>discussed during your 1:1 meeting with</w:t>
      </w:r>
      <w:r>
        <w:rPr>
          <w:sz w:val="24"/>
        </w:rPr>
        <w:t xml:space="preserve"> the instructor mentioned above. For example, you </w:t>
      </w:r>
      <w:r>
        <w:rPr>
          <w:sz w:val="24"/>
        </w:rPr>
        <w:tab/>
        <w:t xml:space="preserve">might contact a favorite High School Family &amp; Consumer Sciences teacher... </w:t>
      </w:r>
      <w:bookmarkStart w:id="0" w:name="_GoBack"/>
      <w:bookmarkEnd w:id="0"/>
    </w:p>
    <w:p w14:paraId="6D83DA8D" w14:textId="77777777" w:rsidR="00F55847" w:rsidRDefault="00F55847">
      <w:pPr>
        <w:rPr>
          <w:sz w:val="24"/>
        </w:rPr>
      </w:pPr>
    </w:p>
    <w:p w14:paraId="76644D21" w14:textId="77777777" w:rsidR="00F55847" w:rsidRDefault="00EB40E4">
      <w:r>
        <w:rPr>
          <w:b/>
          <w:sz w:val="24"/>
        </w:rPr>
        <w:t xml:space="preserve">5. Senior Survey. </w:t>
      </w:r>
      <w:r>
        <w:rPr>
          <w:sz w:val="24"/>
        </w:rPr>
        <w:t>Complete the HPHD senior survey online during finals week.</w:t>
      </w:r>
    </w:p>
    <w:p w14:paraId="00EFD936" w14:textId="77777777" w:rsidR="00F55847" w:rsidRDefault="00F55847"/>
    <w:sectPr w:rsidR="00F55847">
      <w:pgSz w:w="12240" w:h="15840"/>
      <w:pgMar w:top="1008" w:right="1440" w:bottom="630" w:left="14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47"/>
    <w:rsid w:val="00EB40E4"/>
    <w:rsid w:val="00F5584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FD7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F45"/>
    <w:pPr>
      <w:suppressAutoHyphens/>
    </w:pPr>
    <w:rPr>
      <w:rFonts w:eastAsia="Times New Roman"/>
      <w:color w:val="00000A"/>
    </w:rPr>
  </w:style>
  <w:style w:type="paragraph" w:styleId="Heading1">
    <w:name w:val="heading 1"/>
    <w:basedOn w:val="Normal"/>
    <w:next w:val="Normal"/>
    <w:qFormat/>
    <w:rsid w:val="00B77F45"/>
    <w:pPr>
      <w:keepNext/>
      <w:outlineLvl w:val="0"/>
    </w:pPr>
    <w:rPr>
      <w:b/>
      <w:sz w:val="24"/>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221F9"/>
    <w:rPr>
      <w:color w:val="0000FF" w:themeColor="hyperlink"/>
      <w:u w:val="single"/>
    </w:rPr>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0E6953"/>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rling.wall@uwsp.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400</Number>
    <Section xmlns="409cf07c-705a-4568-bc2e-e1a7cd36a2d3" xsi:nil="true"/>
    <Calendar_x0020_Year xmlns="409cf07c-705a-4568-bc2e-e1a7cd36a2d3">2019</Calendar_x0020_Year>
    <Course_x0020_Name xmlns="409cf07c-705a-4568-bc2e-e1a7cd36a2d3">Seminar in student/intern teaching</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E95CEAA2-298A-4F47-9992-47B5615AF6F9}"/>
</file>

<file path=customXml/itemProps2.xml><?xml version="1.0" encoding="utf-8"?>
<ds:datastoreItem xmlns:ds="http://schemas.openxmlformats.org/officeDocument/2006/customXml" ds:itemID="{945367CB-AE9B-4A0A-97A4-084E6AE32335}"/>
</file>

<file path=customXml/itemProps3.xml><?xml version="1.0" encoding="utf-8"?>
<ds:datastoreItem xmlns:ds="http://schemas.openxmlformats.org/officeDocument/2006/customXml" ds:itemID="{E988DFC8-03E4-4B86-9743-9E229A0D33B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malarson</dc:creator>
  <cp:lastModifiedBy>Wall, Sterling</cp:lastModifiedBy>
  <cp:revision>2</cp:revision>
  <cp:lastPrinted>2013-01-28T18:54:00Z</cp:lastPrinted>
  <dcterms:created xsi:type="dcterms:W3CDTF">2019-01-24T23:40:00Z</dcterms:created>
  <dcterms:modified xsi:type="dcterms:W3CDTF">2019-01-24T23:40:00Z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